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D7A80" w14:textId="77777777" w:rsidR="00D8728D" w:rsidRDefault="00D8728D" w:rsidP="00D8728D">
      <w:pPr>
        <w:jc w:val="center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  <w:r w:rsidRPr="00FD70CF">
        <w:rPr>
          <w:rFonts w:ascii="Times New Roman" w:hAnsi="Times New Roman" w:cs="Times New Roman"/>
          <w:b/>
          <w:bCs/>
          <w:color w:val="000000" w:themeColor="text1"/>
          <w:sz w:val="60"/>
          <w:szCs w:val="60"/>
          <w:lang w:eastAsia="en-GB"/>
        </w:rPr>
        <w:t>Scope,</w:t>
      </w:r>
      <w:r>
        <w:rPr>
          <w:rFonts w:ascii="Times New Roman" w:hAnsi="Times New Roman" w:cs="Times New Roman"/>
          <w:b/>
          <w:bCs/>
          <w:color w:val="000000" w:themeColor="text1"/>
          <w:sz w:val="60"/>
          <w:szCs w:val="60"/>
          <w:lang w:eastAsia="en-GB"/>
        </w:rPr>
        <w:t xml:space="preserve"> </w:t>
      </w:r>
      <w:r w:rsidRPr="00FD70CF">
        <w:rPr>
          <w:rFonts w:ascii="Times New Roman" w:hAnsi="Times New Roman" w:cs="Times New Roman"/>
          <w:b/>
          <w:bCs/>
          <w:color w:val="000000" w:themeColor="text1"/>
          <w:sz w:val="60"/>
          <w:szCs w:val="60"/>
          <w:lang w:eastAsia="en-GB"/>
        </w:rPr>
        <w:t>opportunities and challenges for E-Vehicle in India</w:t>
      </w:r>
    </w:p>
    <w:p w14:paraId="0AF159F8" w14:textId="77777777" w:rsidR="00D8728D" w:rsidRDefault="00D8728D" w:rsidP="00D8728D">
      <w:pPr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</w:p>
    <w:p w14:paraId="68152DEC" w14:textId="77777777" w:rsidR="00D8728D" w:rsidRPr="00A263DD" w:rsidRDefault="00D8728D" w:rsidP="00D8728D">
      <w:pPr>
        <w:jc w:val="both"/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</w:pP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Institute for Engineering Research and Publication (IFERP) organized a webinar</w:t>
      </w:r>
      <w:r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 xml:space="preserve"> </w:t>
      </w:r>
      <w:r w:rsidRPr="005950AC">
        <w:rPr>
          <w:rFonts w:ascii="Times New Roman" w:eastAsia="Times New Roman" w:hAnsi="Times New Roman" w:cs="Times New Roman"/>
          <w:color w:val="272626"/>
          <w:sz w:val="28"/>
          <w:szCs w:val="28"/>
          <w:shd w:val="clear" w:color="auto" w:fill="FFFFFF"/>
          <w:lang w:eastAsia="en-GB"/>
        </w:rPr>
        <w:t>on</w:t>
      </w:r>
      <w:r>
        <w:rPr>
          <w:rFonts w:ascii="Times New Roman" w:hAnsi="Times New Roman" w:cs="Times New Roman"/>
          <w:b/>
          <w:bCs/>
          <w:color w:val="A61C00"/>
          <w:sz w:val="60"/>
          <w:szCs w:val="60"/>
          <w:lang w:eastAsia="en-GB"/>
        </w:rPr>
        <w:t xml:space="preserve"> </w:t>
      </w:r>
      <w:r w:rsidRPr="00FD70CF">
        <w:rPr>
          <w:rFonts w:eastAsia="Times New Roman"/>
          <w:b/>
          <w:bCs/>
          <w:color w:val="272626"/>
          <w:sz w:val="28"/>
          <w:szCs w:val="28"/>
          <w:shd w:val="clear" w:color="auto" w:fill="FFFFFF"/>
        </w:rPr>
        <w:t>Scope,</w:t>
      </w:r>
      <w:r>
        <w:rPr>
          <w:rFonts w:eastAsia="Times New Roman"/>
          <w:b/>
          <w:bCs/>
          <w:color w:val="272626"/>
          <w:sz w:val="28"/>
          <w:szCs w:val="28"/>
          <w:shd w:val="clear" w:color="auto" w:fill="FFFFFF"/>
        </w:rPr>
        <w:t xml:space="preserve"> </w:t>
      </w:r>
      <w:r w:rsidRPr="00FD70CF">
        <w:rPr>
          <w:rFonts w:eastAsia="Times New Roman"/>
          <w:b/>
          <w:bCs/>
          <w:color w:val="272626"/>
          <w:sz w:val="28"/>
          <w:szCs w:val="28"/>
          <w:shd w:val="clear" w:color="auto" w:fill="FFFFFF"/>
        </w:rPr>
        <w:t>opportunities and challenges for E-Vehicle in India</w:t>
      </w: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on September 12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, 2020 at 06:30PM (IST) on </w:t>
      </w:r>
      <w:proofErr w:type="spellStart"/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>webinarjam</w:t>
      </w:r>
      <w:proofErr w:type="spellEnd"/>
      <w: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  <w:t xml:space="preserve"> to Know and discuss about the Scopes and Opportunities available for E-Vehicle in India and also about the Challenges usually faced for Development E-Vehicle in India.</w:t>
      </w:r>
    </w:p>
    <w:p w14:paraId="0F8FA4BB" w14:textId="77777777" w:rsidR="00D8728D" w:rsidRPr="0041152D" w:rsidRDefault="00D8728D" w:rsidP="00D8728D">
      <w:pP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14AF664A" w14:textId="77777777" w:rsidR="00D8728D" w:rsidRDefault="00D8728D" w:rsidP="00D8728D">
      <w:pPr>
        <w:rPr>
          <w:rFonts w:ascii="Times New Roman" w:eastAsia="Times New Roman" w:hAnsi="Times New Roman" w:cs="Times New Roman"/>
          <w:bCs/>
          <w:color w:val="272626"/>
          <w:sz w:val="28"/>
          <w:szCs w:val="28"/>
          <w:shd w:val="clear" w:color="auto" w:fill="FFFFFF"/>
          <w:lang w:eastAsia="en-GB"/>
        </w:rPr>
      </w:pPr>
    </w:p>
    <w:p w14:paraId="27F3DBE2" w14:textId="77777777" w:rsidR="00D8728D" w:rsidRPr="0041152D" w:rsidRDefault="00D8728D" w:rsidP="00D8728D">
      <w:pPr>
        <w:jc w:val="center"/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72626"/>
          <w:sz w:val="28"/>
          <w:szCs w:val="28"/>
          <w:shd w:val="clear" w:color="auto" w:fill="FFFFFF"/>
          <w:lang w:eastAsia="en-GB"/>
        </w:rPr>
        <w:t>SPEAKER</w:t>
      </w:r>
    </w:p>
    <w:p w14:paraId="51472D04" w14:textId="77777777" w:rsidR="00D8728D" w:rsidRPr="00981923" w:rsidRDefault="00D8728D" w:rsidP="00D8728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                                                                                                          </w:t>
      </w:r>
    </w:p>
    <w:p w14:paraId="3296C9F8" w14:textId="77777777" w:rsidR="00D8728D" w:rsidRPr="00981923" w:rsidRDefault="00D8728D" w:rsidP="00D8728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</w:t>
      </w:r>
    </w:p>
    <w:p w14:paraId="5DCF0EED" w14:textId="77777777" w:rsidR="00D8728D" w:rsidRPr="00352B01" w:rsidRDefault="00D8728D" w:rsidP="00D8728D">
      <w:pPr>
        <w:shd w:val="clear" w:color="auto" w:fill="FFFFFF"/>
        <w:jc w:val="center"/>
        <w:rPr>
          <w:rFonts w:ascii="Helvetica" w:eastAsia="Times New Roman" w:hAnsi="Helvetica" w:cs="Times New Roman"/>
          <w:color w:val="4A4A4A"/>
          <w:sz w:val="21"/>
          <w:szCs w:val="21"/>
          <w:lang w:eastAsia="en-GB"/>
        </w:rPr>
      </w:pPr>
    </w:p>
    <w:p w14:paraId="6B7C8026" w14:textId="77777777" w:rsidR="00D8728D" w:rsidRPr="00576E9D" w:rsidRDefault="00D8728D" w:rsidP="00D8728D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w:drawing>
          <wp:inline distT="0" distB="0" distL="0" distR="0" wp14:anchorId="0265C79F" wp14:editId="15A7C6DA">
            <wp:extent cx="3063240" cy="2034540"/>
            <wp:effectExtent l="0" t="0" r="3810" b="3810"/>
            <wp:docPr id="10" name="Picture 10" descr="single-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ngle-speak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D1AC8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03093092" w14:textId="77777777" w:rsidR="00D8728D" w:rsidRPr="00FD70CF" w:rsidRDefault="00D8728D" w:rsidP="00D87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70CF"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 w:rsidRPr="00FD70CF">
        <w:rPr>
          <w:rFonts w:ascii="Times New Roman" w:hAnsi="Times New Roman" w:cs="Times New Roman"/>
          <w:b/>
          <w:sz w:val="28"/>
          <w:szCs w:val="28"/>
        </w:rPr>
        <w:t xml:space="preserve"> Anil S. Dube</w:t>
      </w:r>
    </w:p>
    <w:p w14:paraId="1298F036" w14:textId="77777777" w:rsidR="00D8728D" w:rsidRPr="00FD70CF" w:rsidRDefault="00D8728D" w:rsidP="00D87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CF">
        <w:rPr>
          <w:rFonts w:ascii="Times New Roman" w:hAnsi="Times New Roman" w:cs="Times New Roman"/>
          <w:b/>
          <w:sz w:val="28"/>
          <w:szCs w:val="28"/>
        </w:rPr>
        <w:t>Professor and Head of Department</w:t>
      </w:r>
    </w:p>
    <w:p w14:paraId="104410AE" w14:textId="77777777" w:rsidR="00D8728D" w:rsidRPr="00FD70CF" w:rsidRDefault="00D8728D" w:rsidP="00D87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CF">
        <w:rPr>
          <w:rFonts w:ascii="Times New Roman" w:hAnsi="Times New Roman" w:cs="Times New Roman"/>
          <w:b/>
          <w:sz w:val="28"/>
          <w:szCs w:val="28"/>
        </w:rPr>
        <w:t>Faculty of Mechanical Engineering</w:t>
      </w:r>
    </w:p>
    <w:p w14:paraId="1E408B26" w14:textId="77777777" w:rsidR="00D8728D" w:rsidRDefault="00D8728D" w:rsidP="00D87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CF">
        <w:rPr>
          <w:rFonts w:ascii="Times New Roman" w:hAnsi="Times New Roman" w:cs="Times New Roman"/>
          <w:b/>
          <w:sz w:val="28"/>
          <w:szCs w:val="28"/>
        </w:rPr>
        <w:t>Sandip Institute of Engineering and management India</w:t>
      </w:r>
    </w:p>
    <w:p w14:paraId="2D270387" w14:textId="77777777" w:rsidR="00D8728D" w:rsidRDefault="00D8728D" w:rsidP="00D872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F19E6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5A516DCF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Keynote Speaker broadly discussed on the following topics,</w:t>
      </w:r>
    </w:p>
    <w:p w14:paraId="00EE9590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5BEC7659" w14:textId="77777777" w:rsidR="00D8728D" w:rsidRPr="00B605B0" w:rsidRDefault="00D8728D" w:rsidP="00D87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05B0">
        <w:rPr>
          <w:rFonts w:ascii="Times New Roman" w:hAnsi="Times New Roman" w:cs="Times New Roman"/>
          <w:sz w:val="28"/>
          <w:szCs w:val="28"/>
        </w:rPr>
        <w:t xml:space="preserve">Need </w:t>
      </w:r>
      <w:proofErr w:type="gramStart"/>
      <w:r w:rsidRPr="00B605B0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B605B0">
        <w:rPr>
          <w:rFonts w:ascii="Times New Roman" w:hAnsi="Times New Roman" w:cs="Times New Roman"/>
          <w:sz w:val="28"/>
          <w:szCs w:val="28"/>
        </w:rPr>
        <w:t xml:space="preserve"> E Vehicle</w:t>
      </w:r>
    </w:p>
    <w:p w14:paraId="198527A7" w14:textId="77777777" w:rsidR="00D8728D" w:rsidRPr="00B605B0" w:rsidRDefault="00D8728D" w:rsidP="00D87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05B0">
        <w:rPr>
          <w:rFonts w:ascii="Times New Roman" w:hAnsi="Times New Roman" w:cs="Times New Roman"/>
          <w:sz w:val="28"/>
          <w:szCs w:val="28"/>
        </w:rPr>
        <w:t xml:space="preserve">Government Initiative </w:t>
      </w:r>
      <w:proofErr w:type="gramStart"/>
      <w:r w:rsidRPr="00B605B0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B605B0">
        <w:rPr>
          <w:rFonts w:ascii="Times New Roman" w:hAnsi="Times New Roman" w:cs="Times New Roman"/>
          <w:sz w:val="28"/>
          <w:szCs w:val="28"/>
        </w:rPr>
        <w:t xml:space="preserve"> E Vehicle</w:t>
      </w:r>
    </w:p>
    <w:p w14:paraId="244EDF27" w14:textId="77777777" w:rsidR="00D8728D" w:rsidRPr="00B605B0" w:rsidRDefault="00D8728D" w:rsidP="00D87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05B0">
        <w:rPr>
          <w:rFonts w:ascii="Times New Roman" w:hAnsi="Times New Roman" w:cs="Times New Roman"/>
          <w:sz w:val="28"/>
          <w:szCs w:val="28"/>
        </w:rPr>
        <w:t xml:space="preserve">Current Status </w:t>
      </w:r>
      <w:proofErr w:type="gramStart"/>
      <w:r w:rsidRPr="00B605B0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B605B0">
        <w:rPr>
          <w:rFonts w:ascii="Times New Roman" w:hAnsi="Times New Roman" w:cs="Times New Roman"/>
          <w:sz w:val="28"/>
          <w:szCs w:val="28"/>
        </w:rPr>
        <w:t xml:space="preserve"> E Vehicle In India</w:t>
      </w:r>
    </w:p>
    <w:p w14:paraId="00D39877" w14:textId="77777777" w:rsidR="00D8728D" w:rsidRPr="00B605B0" w:rsidRDefault="00D8728D" w:rsidP="00D87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05B0">
        <w:rPr>
          <w:rFonts w:ascii="Times New Roman" w:hAnsi="Times New Roman" w:cs="Times New Roman"/>
          <w:sz w:val="28"/>
          <w:szCs w:val="28"/>
        </w:rPr>
        <w:t xml:space="preserve">Business Opportunity </w:t>
      </w:r>
      <w:proofErr w:type="gramStart"/>
      <w:r w:rsidRPr="00B605B0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B605B0">
        <w:rPr>
          <w:rFonts w:ascii="Times New Roman" w:hAnsi="Times New Roman" w:cs="Times New Roman"/>
          <w:sz w:val="28"/>
          <w:szCs w:val="28"/>
        </w:rPr>
        <w:t xml:space="preserve"> E Vehicle</w:t>
      </w:r>
    </w:p>
    <w:p w14:paraId="508CB0AC" w14:textId="77777777" w:rsidR="00D8728D" w:rsidRPr="004557C2" w:rsidRDefault="00D8728D" w:rsidP="00D872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05B0">
        <w:rPr>
          <w:rFonts w:ascii="Times New Roman" w:hAnsi="Times New Roman" w:cs="Times New Roman"/>
          <w:sz w:val="28"/>
          <w:szCs w:val="28"/>
        </w:rPr>
        <w:t xml:space="preserve">Challenges </w:t>
      </w:r>
      <w:proofErr w:type="gramStart"/>
      <w:r w:rsidRPr="00B605B0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B605B0">
        <w:rPr>
          <w:rFonts w:ascii="Times New Roman" w:hAnsi="Times New Roman" w:cs="Times New Roman"/>
          <w:sz w:val="28"/>
          <w:szCs w:val="28"/>
        </w:rPr>
        <w:t xml:space="preserve"> E Vehicle</w:t>
      </w:r>
      <w:r w:rsidRPr="004557C2">
        <w:rPr>
          <w:rFonts w:ascii="Times New Roman" w:hAnsi="Times New Roman" w:cs="Times New Roman"/>
          <w:sz w:val="28"/>
          <w:szCs w:val="28"/>
        </w:rPr>
        <w:t>.</w:t>
      </w:r>
    </w:p>
    <w:p w14:paraId="40628D1A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1FCC02DA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709627F4" w14:textId="77777777" w:rsidR="00D8728D" w:rsidRPr="003F2FFB" w:rsidRDefault="00D8728D" w:rsidP="00D8728D">
      <w:pPr>
        <w:rPr>
          <w:rFonts w:ascii="Times New Roman" w:hAnsi="Times New Roman" w:cs="Times New Roman"/>
          <w:b/>
          <w:sz w:val="32"/>
          <w:szCs w:val="28"/>
        </w:rPr>
      </w:pPr>
      <w:r w:rsidRPr="003F2FFB">
        <w:rPr>
          <w:rFonts w:ascii="Times New Roman" w:hAnsi="Times New Roman" w:cs="Times New Roman"/>
          <w:b/>
          <w:sz w:val="32"/>
          <w:szCs w:val="28"/>
        </w:rPr>
        <w:t xml:space="preserve">Highlights of the Webinar: </w:t>
      </w:r>
    </w:p>
    <w:p w14:paraId="4B87B5C6" w14:textId="77777777" w:rsidR="00D8728D" w:rsidRDefault="00D8728D" w:rsidP="00D87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E-certificate was provided to all attendees. </w:t>
      </w:r>
    </w:p>
    <w:p w14:paraId="305549C4" w14:textId="77777777" w:rsidR="00D8728D" w:rsidRDefault="00D8728D" w:rsidP="00D87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Free IFERP membership was provided to all attendees with membership certificate. </w:t>
      </w:r>
    </w:p>
    <w:p w14:paraId="52FBC010" w14:textId="77777777" w:rsidR="00D8728D" w:rsidRDefault="00D8728D" w:rsidP="00D87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Telecasted Live on YouTube. </w:t>
      </w:r>
    </w:p>
    <w:p w14:paraId="1F041A2E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7B6D0D8E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21ADFF4B" w14:textId="77777777" w:rsidR="00D8728D" w:rsidRPr="00576E9D" w:rsidRDefault="00D8728D" w:rsidP="00D8728D">
      <w:pPr>
        <w:rPr>
          <w:rFonts w:ascii="Times New Roman" w:hAnsi="Times New Roman" w:cs="Times New Roman"/>
          <w:sz w:val="28"/>
          <w:szCs w:val="28"/>
        </w:rPr>
      </w:pPr>
      <w:r w:rsidRPr="00604178">
        <w:rPr>
          <w:rFonts w:ascii="Times New Roman" w:hAnsi="Times New Roman" w:cs="Times New Roman"/>
          <w:b/>
          <w:sz w:val="28"/>
          <w:szCs w:val="28"/>
        </w:rPr>
        <w:t>YouTube Channel Link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576E9D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https://www.youtube.com/watch?v=olOsdcqq0Zw</w:t>
        </w:r>
      </w:hyperlink>
    </w:p>
    <w:p w14:paraId="2B2799B8" w14:textId="77777777" w:rsidR="00D8728D" w:rsidRDefault="00D8728D" w:rsidP="00D8728D">
      <w:pPr>
        <w:rPr>
          <w:rFonts w:eastAsia="Times New Roman"/>
          <w:lang w:eastAsia="en-GB"/>
        </w:rPr>
      </w:pPr>
    </w:p>
    <w:p w14:paraId="2940E789" w14:textId="77777777" w:rsidR="00D8728D" w:rsidRPr="003F2FFB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39FF3562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0EAFB670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webinar was attended by more than 100 attendees and viewed live by more than 187 subscribers on YouTube.</w:t>
      </w:r>
    </w:p>
    <w:p w14:paraId="05F6A542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622E7BCA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2C4FD1AC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0D2B6C6F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55EB9399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498A340A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55FB4D35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24CDC179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048402EC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5770C18B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1BBDD8F9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p w14:paraId="5D399C60" w14:textId="77777777" w:rsidR="00D8728D" w:rsidRDefault="00D8728D" w:rsidP="00D8728D">
      <w:pPr>
        <w:rPr>
          <w:rFonts w:ascii="Times New Roman" w:hAnsi="Times New Roman" w:cs="Times New Roman"/>
          <w:sz w:val="28"/>
          <w:szCs w:val="28"/>
        </w:rPr>
      </w:pPr>
    </w:p>
    <w:sectPr w:rsidR="00D8728D" w:rsidSect="00981923">
      <w:pgSz w:w="16840" w:h="23820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1C42" w14:textId="77777777" w:rsidR="00E05D1A" w:rsidRDefault="00E05D1A" w:rsidP="00552E19">
      <w:r>
        <w:separator/>
      </w:r>
    </w:p>
  </w:endnote>
  <w:endnote w:type="continuationSeparator" w:id="0">
    <w:p w14:paraId="732C79CC" w14:textId="77777777" w:rsidR="00E05D1A" w:rsidRDefault="00E05D1A" w:rsidP="0055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8AC8" w14:textId="77777777" w:rsidR="00E05D1A" w:rsidRDefault="00E05D1A" w:rsidP="00552E19">
      <w:r>
        <w:separator/>
      </w:r>
    </w:p>
  </w:footnote>
  <w:footnote w:type="continuationSeparator" w:id="0">
    <w:p w14:paraId="755E4D03" w14:textId="77777777" w:rsidR="00E05D1A" w:rsidRDefault="00E05D1A" w:rsidP="0055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6423A"/>
    <w:multiLevelType w:val="hybridMultilevel"/>
    <w:tmpl w:val="243A1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4A44"/>
    <w:multiLevelType w:val="hybridMultilevel"/>
    <w:tmpl w:val="8FD6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2983"/>
    <w:multiLevelType w:val="hybridMultilevel"/>
    <w:tmpl w:val="5E2C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D"/>
    <w:rsid w:val="004C1409"/>
    <w:rsid w:val="00552E19"/>
    <w:rsid w:val="00D8728D"/>
    <w:rsid w:val="00E0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6D79"/>
  <w15:chartTrackingRefBased/>
  <w15:docId w15:val="{C9B16ED8-829F-4E6F-9B8C-67A48CB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8D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2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E19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2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E19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Osdcqq0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Sahani</dc:creator>
  <cp:keywords/>
  <dc:description/>
  <cp:lastModifiedBy>Abhijeet Sahani</cp:lastModifiedBy>
  <cp:revision>2</cp:revision>
  <dcterms:created xsi:type="dcterms:W3CDTF">2020-10-12T06:02:00Z</dcterms:created>
  <dcterms:modified xsi:type="dcterms:W3CDTF">2020-10-12T06:08:00Z</dcterms:modified>
</cp:coreProperties>
</file>